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700"/>
        <w:gridCol w:w="2688"/>
        <w:gridCol w:w="1355"/>
        <w:gridCol w:w="1337"/>
        <w:gridCol w:w="1354"/>
        <w:gridCol w:w="1338"/>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582728">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582728" w:rsidP="0016463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fox </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582728"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8F68B1" w:rsidP="00FD533E">
            <w:pPr>
              <w:spacing w:line="264" w:lineRule="auto"/>
              <w:rPr>
                <w:rFonts w:ascii="Arial" w:hAnsi="Arial" w:cs="Arial"/>
                <w:sz w:val="18"/>
                <w:szCs w:val="18"/>
                <w:lang w:val="nl-NL"/>
              </w:rPr>
            </w:pPr>
            <w:r>
              <w:rPr>
                <w:rFonts w:ascii="Arial" w:hAnsi="Arial" w:cs="Arial"/>
                <w:sz w:val="18"/>
                <w:szCs w:val="18"/>
                <w:lang w:val="nl-NL"/>
              </w:rPr>
              <w:t>Herhalingsles thema 4 voortplanting</w:t>
            </w: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728">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8F68B1"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205C58" w:rsidRDefault="008F68B1" w:rsidP="00FA4D37">
            <w:pPr>
              <w:spacing w:line="264" w:lineRule="auto"/>
              <w:rPr>
                <w:rFonts w:ascii="Arial" w:hAnsi="Arial" w:cs="Arial"/>
                <w:sz w:val="18"/>
                <w:szCs w:val="18"/>
                <w:lang w:val="nl-NL"/>
              </w:rPr>
            </w:pPr>
            <w:r>
              <w:rPr>
                <w:rFonts w:ascii="Arial" w:hAnsi="Arial" w:cs="Arial"/>
                <w:sz w:val="18"/>
                <w:szCs w:val="18"/>
                <w:lang w:val="nl-NL"/>
              </w:rPr>
              <w:t xml:space="preserve">Aan het einde van de les hebben de leerlingen voldoende kennis om de toets te maken m.b.t. de begrippen van thema 4. Ze kunnen uitleggen waarom honingbijen bloemen bestuiven en ze kunnen 3 redenen noemen waarom mensen gemiddeld steeds ouder worden. </w:t>
            </w:r>
          </w:p>
          <w:p w:rsidR="00A82CDE" w:rsidRDefault="00A82CDE" w:rsidP="00FA4D37">
            <w:pPr>
              <w:spacing w:line="264" w:lineRule="auto"/>
              <w:rPr>
                <w:rFonts w:ascii="Arial" w:hAnsi="Arial" w:cs="Arial"/>
                <w:sz w:val="18"/>
                <w:szCs w:val="18"/>
                <w:lang w:val="nl-NL"/>
              </w:rPr>
            </w:pPr>
            <w:r>
              <w:rPr>
                <w:rFonts w:ascii="Arial" w:hAnsi="Arial" w:cs="Arial"/>
                <w:sz w:val="18"/>
                <w:szCs w:val="18"/>
                <w:lang w:val="nl-NL"/>
              </w:rPr>
              <w:t xml:space="preserve">Aan het einde van de les hebben de leerlingen een samenvatting gemaakt van het hoofdstuk wat ze hebben gekregen. Ook hebben ze hun bijdrage geleverd op de </w:t>
            </w:r>
            <w:proofErr w:type="spellStart"/>
            <w:r>
              <w:rPr>
                <w:rFonts w:ascii="Arial" w:hAnsi="Arial" w:cs="Arial"/>
                <w:sz w:val="18"/>
                <w:szCs w:val="18"/>
                <w:lang w:val="nl-NL"/>
              </w:rPr>
              <w:t>mindmap</w:t>
            </w:r>
            <w:proofErr w:type="spellEnd"/>
            <w:r>
              <w:rPr>
                <w:rFonts w:ascii="Arial" w:hAnsi="Arial" w:cs="Arial"/>
                <w:sz w:val="18"/>
                <w:szCs w:val="18"/>
                <w:lang w:val="nl-NL"/>
              </w:rPr>
              <w:t xml:space="preserve"> zodat deze na de les in de klas kan hangen. </w:t>
            </w:r>
          </w:p>
          <w:p w:rsidR="008F68B1" w:rsidRDefault="008F68B1" w:rsidP="00FA4D37">
            <w:pPr>
              <w:spacing w:line="264" w:lineRule="auto"/>
              <w:rPr>
                <w:rFonts w:ascii="Arial" w:hAnsi="Arial" w:cs="Arial"/>
                <w:sz w:val="18"/>
                <w:szCs w:val="18"/>
                <w:lang w:val="nl-NL"/>
              </w:rPr>
            </w:pPr>
            <w:r>
              <w:rPr>
                <w:rFonts w:ascii="Arial" w:hAnsi="Arial" w:cs="Arial"/>
                <w:sz w:val="18"/>
                <w:szCs w:val="18"/>
                <w:lang w:val="nl-NL"/>
              </w:rPr>
              <w:t>Kerndoel 41: de leerlingen leren over de bouw van planten, dieren en mensen en over de vorm en functie van hun onderdelen.</w:t>
            </w:r>
          </w:p>
          <w:p w:rsidR="008F68B1" w:rsidRPr="00582991" w:rsidRDefault="008F68B1" w:rsidP="00FA4D37">
            <w:pPr>
              <w:spacing w:line="264" w:lineRule="auto"/>
              <w:rPr>
                <w:rFonts w:ascii="Arial" w:hAnsi="Arial" w:cs="Arial"/>
                <w:sz w:val="18"/>
                <w:szCs w:val="18"/>
                <w:lang w:val="nl-NL"/>
              </w:rPr>
            </w:pPr>
            <w:r>
              <w:rPr>
                <w:rFonts w:ascii="Arial" w:hAnsi="Arial" w:cs="Arial"/>
                <w:sz w:val="18"/>
                <w:szCs w:val="18"/>
                <w:lang w:val="nl-NL"/>
              </w:rPr>
              <w:t xml:space="preserve">Kerndoel 34: de leerlingen leren zorg te dragen voor de lichamelijke en psychische gezondheid van henzelf en anderen.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205C58">
        <w:trPr>
          <w:trHeight w:val="284"/>
        </w:trPr>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BEGINSITUATIE</w:t>
            </w:r>
          </w:p>
        </w:tc>
      </w:tr>
      <w:tr w:rsidR="008E7BDB" w:rsidRPr="008F68B1"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F35FD9" w:rsidRDefault="000B5274" w:rsidP="00A311E6">
            <w:pPr>
              <w:spacing w:line="264" w:lineRule="auto"/>
              <w:rPr>
                <w:rFonts w:ascii="Arial" w:hAnsi="Arial" w:cs="Arial"/>
                <w:sz w:val="18"/>
                <w:szCs w:val="18"/>
                <w:lang w:val="nl-NL"/>
              </w:rPr>
            </w:pPr>
            <w:r>
              <w:rPr>
                <w:rFonts w:ascii="Arial" w:hAnsi="Arial" w:cs="Arial"/>
                <w:sz w:val="18"/>
                <w:szCs w:val="18"/>
                <w:lang w:val="nl-NL"/>
              </w:rPr>
              <w:t xml:space="preserve"> </w:t>
            </w:r>
          </w:p>
          <w:p w:rsidR="008F68B1" w:rsidRPr="00582991" w:rsidRDefault="008F68B1" w:rsidP="00A311E6">
            <w:pPr>
              <w:spacing w:line="264" w:lineRule="auto"/>
              <w:rPr>
                <w:rFonts w:ascii="Arial" w:hAnsi="Arial" w:cs="Arial"/>
                <w:sz w:val="18"/>
                <w:szCs w:val="18"/>
                <w:lang w:val="nl-NL"/>
              </w:rPr>
            </w:pPr>
            <w:r>
              <w:rPr>
                <w:rFonts w:ascii="Arial" w:hAnsi="Arial" w:cs="Arial"/>
                <w:sz w:val="18"/>
                <w:szCs w:val="18"/>
                <w:lang w:val="nl-NL"/>
              </w:rPr>
              <w:t xml:space="preserve">De leerlingen hebben alle begrippen van thema 4 herhaald. In deze les kunnen ze nog vragen stellen over moeilijkheden en alvast goed leren voor de toets.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35FD9">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8F68B1"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FD533E" w:rsidRPr="00582991" w:rsidRDefault="00A82CDE" w:rsidP="00A311E6">
            <w:pPr>
              <w:spacing w:line="264" w:lineRule="auto"/>
              <w:rPr>
                <w:rFonts w:ascii="Arial" w:hAnsi="Arial" w:cs="Arial"/>
                <w:sz w:val="18"/>
                <w:szCs w:val="18"/>
                <w:lang w:val="nl-NL"/>
              </w:rPr>
            </w:pPr>
            <w:r>
              <w:rPr>
                <w:rFonts w:ascii="Arial" w:hAnsi="Arial" w:cs="Arial"/>
                <w:sz w:val="18"/>
                <w:szCs w:val="18"/>
                <w:lang w:val="nl-NL"/>
              </w:rPr>
              <w:t xml:space="preserve">De kinderen moeten deze les zelf leren om de belangrijkste begrippen uit een les te halen. Ik wil ze hierin graag helpen maar ze moeten het eerst zelf proberen.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582991"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582991" w:rsidRDefault="00FD533E"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6F2F9F"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FD533E" w:rsidRDefault="00FD533E" w:rsidP="00A311E6">
            <w:pPr>
              <w:pStyle w:val="Normaalweb"/>
              <w:spacing w:line="264" w:lineRule="auto"/>
              <w:rPr>
                <w:rFonts w:ascii="Arial" w:hAnsi="Arial" w:cs="Arial"/>
                <w:sz w:val="18"/>
                <w:szCs w:val="18"/>
                <w:lang w:val="nl-NL"/>
              </w:rPr>
            </w:pPr>
          </w:p>
          <w:p w:rsidR="004B68EF"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6F2F9F">
              <w:rPr>
                <w:rFonts w:ascii="Arial" w:hAnsi="Arial" w:cs="Arial"/>
                <w:sz w:val="18"/>
                <w:szCs w:val="18"/>
                <w:lang w:val="nl-NL"/>
              </w:rPr>
              <w:t xml:space="preserve">We gaan even voorkennis activeren. </w:t>
            </w:r>
          </w:p>
          <w:p w:rsidR="006F2F9F" w:rsidRDefault="006F2F9F" w:rsidP="00A311E6">
            <w:pPr>
              <w:pStyle w:val="Normaalweb"/>
              <w:spacing w:line="264" w:lineRule="auto"/>
              <w:rPr>
                <w:rFonts w:ascii="Arial" w:hAnsi="Arial" w:cs="Arial"/>
                <w:sz w:val="18"/>
                <w:szCs w:val="18"/>
                <w:lang w:val="nl-NL"/>
              </w:rPr>
            </w:pPr>
            <w:r>
              <w:rPr>
                <w:rFonts w:ascii="Arial" w:hAnsi="Arial" w:cs="Arial"/>
                <w:sz w:val="18"/>
                <w:szCs w:val="18"/>
                <w:lang w:val="nl-NL"/>
              </w:rPr>
              <w:t>1</w:t>
            </w:r>
            <w:r w:rsidRPr="006F2F9F">
              <w:rPr>
                <w:rFonts w:ascii="Arial" w:hAnsi="Arial" w:cs="Arial"/>
                <w:sz w:val="18"/>
                <w:szCs w:val="18"/>
                <w:vertAlign w:val="superscript"/>
                <w:lang w:val="nl-NL"/>
              </w:rPr>
              <w:t>e</w:t>
            </w:r>
            <w:r>
              <w:rPr>
                <w:rFonts w:ascii="Arial" w:hAnsi="Arial" w:cs="Arial"/>
                <w:sz w:val="18"/>
                <w:szCs w:val="18"/>
                <w:lang w:val="nl-NL"/>
              </w:rPr>
              <w:t xml:space="preserve"> les voorplanting van de zaad, plant en boom. Wat weet je nog? Welke begrippen heb je onthouden?</w:t>
            </w:r>
          </w:p>
          <w:p w:rsidR="006F2F9F" w:rsidRDefault="006F2F9F" w:rsidP="00A311E6">
            <w:pPr>
              <w:pStyle w:val="Normaalweb"/>
              <w:spacing w:line="264" w:lineRule="auto"/>
              <w:rPr>
                <w:rFonts w:ascii="Arial" w:hAnsi="Arial" w:cs="Arial"/>
                <w:sz w:val="18"/>
                <w:szCs w:val="18"/>
                <w:lang w:val="nl-NL"/>
              </w:rPr>
            </w:pPr>
            <w:r>
              <w:rPr>
                <w:rFonts w:ascii="Arial" w:hAnsi="Arial" w:cs="Arial"/>
                <w:sz w:val="18"/>
                <w:szCs w:val="18"/>
                <w:lang w:val="nl-NL"/>
              </w:rPr>
              <w:t>2</w:t>
            </w:r>
            <w:r w:rsidRPr="006F2F9F">
              <w:rPr>
                <w:rFonts w:ascii="Arial" w:hAnsi="Arial" w:cs="Arial"/>
                <w:sz w:val="18"/>
                <w:szCs w:val="18"/>
                <w:vertAlign w:val="superscript"/>
                <w:lang w:val="nl-NL"/>
              </w:rPr>
              <w:t>e</w:t>
            </w:r>
            <w:r>
              <w:rPr>
                <w:rFonts w:ascii="Arial" w:hAnsi="Arial" w:cs="Arial"/>
                <w:sz w:val="18"/>
                <w:szCs w:val="18"/>
                <w:lang w:val="nl-NL"/>
              </w:rPr>
              <w:t xml:space="preserve"> les levensfasen. Waar denk je aan? Kun je voorbeelden noemen?</w:t>
            </w:r>
          </w:p>
          <w:p w:rsidR="006F2F9F" w:rsidRPr="00582991" w:rsidRDefault="006F2F9F" w:rsidP="006F2F9F">
            <w:pPr>
              <w:pStyle w:val="Normaalweb"/>
              <w:spacing w:line="264" w:lineRule="auto"/>
              <w:rPr>
                <w:rFonts w:ascii="Arial" w:hAnsi="Arial" w:cs="Arial"/>
                <w:sz w:val="18"/>
                <w:szCs w:val="18"/>
                <w:lang w:val="nl-NL"/>
              </w:rPr>
            </w:pPr>
            <w:r>
              <w:rPr>
                <w:rFonts w:ascii="Arial" w:hAnsi="Arial" w:cs="Arial"/>
                <w:sz w:val="18"/>
                <w:szCs w:val="18"/>
                <w:lang w:val="nl-NL"/>
              </w:rPr>
              <w:t>3</w:t>
            </w:r>
            <w:r w:rsidRPr="006F2F9F">
              <w:rPr>
                <w:rFonts w:ascii="Arial" w:hAnsi="Arial" w:cs="Arial"/>
                <w:sz w:val="18"/>
                <w:szCs w:val="18"/>
                <w:vertAlign w:val="superscript"/>
                <w:lang w:val="nl-NL"/>
              </w:rPr>
              <w:t>e</w:t>
            </w:r>
            <w:r>
              <w:rPr>
                <w:rFonts w:ascii="Arial" w:hAnsi="Arial" w:cs="Arial"/>
                <w:sz w:val="18"/>
                <w:szCs w:val="18"/>
                <w:lang w:val="nl-NL"/>
              </w:rPr>
              <w:t xml:space="preserve"> les metamorfose. Wat is een metamorfose? Kun je een dier noemen die dit ondergaat?</w:t>
            </w:r>
          </w:p>
        </w:tc>
        <w:tc>
          <w:tcPr>
            <w:tcW w:w="854" w:type="pct"/>
          </w:tcPr>
          <w:p w:rsidR="00FD533E" w:rsidRDefault="00FD533E" w:rsidP="00A311E6">
            <w:pPr>
              <w:pStyle w:val="Normaalweb"/>
              <w:spacing w:line="264" w:lineRule="auto"/>
              <w:rPr>
                <w:rFonts w:ascii="Arial" w:hAnsi="Arial" w:cs="Arial"/>
                <w:sz w:val="18"/>
                <w:szCs w:val="18"/>
                <w:lang w:val="nl-NL"/>
              </w:rPr>
            </w:pPr>
          </w:p>
          <w:p w:rsidR="000B5274"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6F2F9F">
              <w:rPr>
                <w:rFonts w:ascii="Arial" w:hAnsi="Arial" w:cs="Arial"/>
                <w:sz w:val="18"/>
                <w:szCs w:val="18"/>
                <w:lang w:val="nl-NL"/>
              </w:rPr>
              <w:t>Voorkennis activeren</w:t>
            </w:r>
          </w:p>
          <w:p w:rsidR="006F2F9F" w:rsidRDefault="006F2F9F" w:rsidP="00A311E6">
            <w:pPr>
              <w:pStyle w:val="Normaalweb"/>
              <w:spacing w:line="264" w:lineRule="auto"/>
              <w:rPr>
                <w:rFonts w:ascii="Arial" w:hAnsi="Arial" w:cs="Arial"/>
                <w:sz w:val="18"/>
                <w:szCs w:val="18"/>
                <w:lang w:val="nl-NL"/>
              </w:rPr>
            </w:pPr>
            <w:r>
              <w:rPr>
                <w:rFonts w:ascii="Arial" w:hAnsi="Arial" w:cs="Arial"/>
                <w:sz w:val="18"/>
                <w:szCs w:val="18"/>
                <w:lang w:val="nl-NL"/>
              </w:rPr>
              <w:t>Alleen instructieboek. Leerlingen hebben het boek dicht op tafel.</w:t>
            </w:r>
          </w:p>
          <w:p w:rsidR="006F2F9F" w:rsidRPr="00582991" w:rsidRDefault="006F2F9F"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Foute antwoorden, laten verbeteren door de lln. zelf. </w:t>
            </w: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FD533E" w:rsidP="00A311E6">
            <w:pPr>
              <w:pStyle w:val="Normaalweb"/>
              <w:spacing w:line="264" w:lineRule="auto"/>
              <w:rPr>
                <w:rFonts w:ascii="Arial" w:hAnsi="Arial" w:cs="Arial"/>
                <w:b/>
                <w:bCs/>
                <w:sz w:val="18"/>
                <w:szCs w:val="18"/>
                <w:lang w:val="nl-NL"/>
              </w:rPr>
            </w:pPr>
          </w:p>
          <w:p w:rsidR="00FD533E" w:rsidRPr="00423656" w:rsidRDefault="006F2F9F"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6F2F9F"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6F2F9F"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1C1A7A" w:rsidTr="00FD533E">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bookmarkStart w:id="0" w:name="tuk"/>
            <w:bookmarkEnd w:id="0"/>
          </w:p>
          <w:p w:rsidR="004B68EF" w:rsidRDefault="001C1A7A" w:rsidP="00FA4D37">
            <w:pPr>
              <w:pStyle w:val="Normaalweb"/>
              <w:spacing w:line="264" w:lineRule="auto"/>
              <w:rPr>
                <w:rFonts w:ascii="Arial" w:hAnsi="Arial" w:cs="Arial"/>
                <w:sz w:val="18"/>
                <w:szCs w:val="18"/>
                <w:lang w:val="nl-NL"/>
              </w:rPr>
            </w:pPr>
            <w:r>
              <w:rPr>
                <w:rFonts w:ascii="Arial" w:hAnsi="Arial" w:cs="Arial"/>
                <w:sz w:val="18"/>
                <w:szCs w:val="18"/>
                <w:lang w:val="nl-NL"/>
              </w:rPr>
              <w:t>Ik wil de lln. graag zelf laten ontdekken hoe je een goede samenvatting kunt maken. Welke informatie zet je er in en welke informatie is daadwerkelijk relevant voor je toets?</w:t>
            </w:r>
          </w:p>
          <w:p w:rsidR="001C1A7A" w:rsidRDefault="001C1A7A"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Dit wil ik op de volgende manier uitvoeren. </w:t>
            </w:r>
          </w:p>
          <w:p w:rsidR="001C1A7A" w:rsidRDefault="001C1A7A"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Ik maak straks 2 tallen, elk 2 tal krijgt een hoofdstuk 1,2 of 3. </w:t>
            </w:r>
          </w:p>
          <w:p w:rsidR="001C1A7A" w:rsidRDefault="001C1A7A"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Van dit hoofdstuk gaan jullie de belangrijkste informatie verwerken in een word document. Jullie mogen hierbij internet gebruiken, je boek/werkboek en/of informatieve plaatjes erin verwerken. Denk er dus goed over na welke informatie je kunt gebruiken voor de toets. Er komen dus straks 6 verslagen van elk hoofdstuk, deze verslagen ga ik samen koppelen en zo heb je een complete samenvatting van dit hoofdstuk. </w:t>
            </w:r>
          </w:p>
          <w:p w:rsidR="001C1A7A" w:rsidRDefault="001C1A7A" w:rsidP="00FA4D37">
            <w:pPr>
              <w:pStyle w:val="Normaalweb"/>
              <w:spacing w:line="264" w:lineRule="auto"/>
              <w:rPr>
                <w:rFonts w:ascii="Arial" w:hAnsi="Arial" w:cs="Arial"/>
                <w:sz w:val="18"/>
                <w:szCs w:val="18"/>
                <w:lang w:val="nl-NL"/>
              </w:rPr>
            </w:pPr>
          </w:p>
          <w:p w:rsidR="001C1A7A" w:rsidRDefault="001C1A7A"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Kom je tijdens het maken nou moeilijkheden tegen? Dan kun je dat deze les nog vragen, de volgende les is namelijk de toets. </w:t>
            </w:r>
          </w:p>
          <w:p w:rsidR="001C1A7A" w:rsidRDefault="001C1A7A" w:rsidP="00FA4D37">
            <w:pPr>
              <w:pStyle w:val="Normaalweb"/>
              <w:spacing w:line="264" w:lineRule="auto"/>
              <w:rPr>
                <w:rFonts w:ascii="Arial" w:hAnsi="Arial" w:cs="Arial"/>
                <w:sz w:val="18"/>
                <w:szCs w:val="18"/>
                <w:lang w:val="nl-NL"/>
              </w:rPr>
            </w:pPr>
          </w:p>
          <w:p w:rsidR="001C1A7A" w:rsidRPr="00582991" w:rsidRDefault="001C1A7A" w:rsidP="00FA4D37">
            <w:pPr>
              <w:pStyle w:val="Normaalweb"/>
              <w:spacing w:line="264" w:lineRule="auto"/>
              <w:rPr>
                <w:rFonts w:ascii="Arial" w:hAnsi="Arial" w:cs="Arial"/>
                <w:sz w:val="18"/>
                <w:szCs w:val="18"/>
                <w:lang w:val="nl-NL"/>
              </w:rPr>
            </w:pPr>
            <w:r>
              <w:rPr>
                <w:rFonts w:ascii="Arial" w:hAnsi="Arial" w:cs="Arial"/>
                <w:sz w:val="18"/>
                <w:szCs w:val="18"/>
                <w:lang w:val="nl-NL"/>
              </w:rPr>
              <w:t>Daarnaast maak ik op dit grote vel een soort oefenblad</w:t>
            </w:r>
            <w:r w:rsidR="00A82CDE">
              <w:rPr>
                <w:rFonts w:ascii="Arial" w:hAnsi="Arial" w:cs="Arial"/>
                <w:sz w:val="18"/>
                <w:szCs w:val="18"/>
                <w:lang w:val="nl-NL"/>
              </w:rPr>
              <w:t>/</w:t>
            </w:r>
            <w:proofErr w:type="spellStart"/>
            <w:r w:rsidR="00A82CDE">
              <w:rPr>
                <w:rFonts w:ascii="Arial" w:hAnsi="Arial" w:cs="Arial"/>
                <w:sz w:val="18"/>
                <w:szCs w:val="18"/>
                <w:lang w:val="nl-NL"/>
              </w:rPr>
              <w:t>mindmap</w:t>
            </w:r>
            <w:proofErr w:type="spellEnd"/>
            <w:r>
              <w:rPr>
                <w:rFonts w:ascii="Arial" w:hAnsi="Arial" w:cs="Arial"/>
                <w:sz w:val="18"/>
                <w:szCs w:val="18"/>
                <w:lang w:val="nl-NL"/>
              </w:rPr>
              <w:t>. Jullie gaan er straks post-</w:t>
            </w:r>
            <w:proofErr w:type="spellStart"/>
            <w:r>
              <w:rPr>
                <w:rFonts w:ascii="Arial" w:hAnsi="Arial" w:cs="Arial"/>
                <w:sz w:val="18"/>
                <w:szCs w:val="18"/>
                <w:lang w:val="nl-NL"/>
              </w:rPr>
              <w:t>its</w:t>
            </w:r>
            <w:proofErr w:type="spellEnd"/>
            <w:r>
              <w:rPr>
                <w:rFonts w:ascii="Arial" w:hAnsi="Arial" w:cs="Arial"/>
                <w:sz w:val="18"/>
                <w:szCs w:val="18"/>
                <w:lang w:val="nl-NL"/>
              </w:rPr>
              <w:t xml:space="preserve"> (of gewoon schrijven) op plakken met belangrijk</w:t>
            </w:r>
            <w:r w:rsidR="00A82CDE">
              <w:rPr>
                <w:rFonts w:ascii="Arial" w:hAnsi="Arial" w:cs="Arial"/>
                <w:sz w:val="18"/>
                <w:szCs w:val="18"/>
                <w:lang w:val="nl-NL"/>
              </w:rPr>
              <w:t xml:space="preserve">e begrippen van dit thema. Zo hangt er in de klas een geheugensteuntje en kun je elke dag even leren. </w:t>
            </w:r>
          </w:p>
        </w:tc>
        <w:tc>
          <w:tcPr>
            <w:tcW w:w="854"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0B5274" w:rsidRDefault="000B5274" w:rsidP="00A311E6">
            <w:pPr>
              <w:pStyle w:val="Normaalweb"/>
              <w:spacing w:line="264" w:lineRule="auto"/>
              <w:rPr>
                <w:rFonts w:ascii="Arial" w:hAnsi="Arial" w:cs="Arial"/>
                <w:sz w:val="18"/>
                <w:szCs w:val="18"/>
                <w:lang w:val="nl-NL"/>
              </w:rPr>
            </w:pPr>
          </w:p>
          <w:p w:rsidR="000B5274" w:rsidRDefault="00A82CDE" w:rsidP="00A311E6">
            <w:pPr>
              <w:pStyle w:val="Normaalweb"/>
              <w:spacing w:line="264" w:lineRule="auto"/>
              <w:rPr>
                <w:rFonts w:ascii="Arial" w:hAnsi="Arial" w:cs="Arial"/>
                <w:sz w:val="18"/>
                <w:szCs w:val="18"/>
                <w:lang w:val="nl-NL"/>
              </w:rPr>
            </w:pPr>
            <w:r>
              <w:rPr>
                <w:rFonts w:ascii="Arial" w:hAnsi="Arial" w:cs="Arial"/>
                <w:sz w:val="18"/>
                <w:szCs w:val="18"/>
                <w:lang w:val="nl-NL"/>
              </w:rPr>
              <w:t>Werkboeken</w:t>
            </w:r>
          </w:p>
          <w:p w:rsidR="00A82CDE" w:rsidRDefault="00A82CDE" w:rsidP="00A311E6">
            <w:pPr>
              <w:pStyle w:val="Normaalweb"/>
              <w:spacing w:line="264" w:lineRule="auto"/>
              <w:rPr>
                <w:rFonts w:ascii="Arial" w:hAnsi="Arial" w:cs="Arial"/>
                <w:sz w:val="18"/>
                <w:szCs w:val="18"/>
                <w:lang w:val="nl-NL"/>
              </w:rPr>
            </w:pPr>
            <w:r>
              <w:rPr>
                <w:rFonts w:ascii="Arial" w:hAnsi="Arial" w:cs="Arial"/>
                <w:sz w:val="18"/>
                <w:szCs w:val="18"/>
                <w:lang w:val="nl-NL"/>
              </w:rPr>
              <w:t>Lesboeken</w:t>
            </w:r>
          </w:p>
          <w:p w:rsidR="00A82CDE" w:rsidRDefault="00A82CDE" w:rsidP="00A311E6">
            <w:pPr>
              <w:pStyle w:val="Normaalweb"/>
              <w:spacing w:line="264" w:lineRule="auto"/>
              <w:rPr>
                <w:rFonts w:ascii="Arial" w:hAnsi="Arial" w:cs="Arial"/>
                <w:sz w:val="18"/>
                <w:szCs w:val="18"/>
                <w:lang w:val="nl-NL"/>
              </w:rPr>
            </w:pPr>
            <w:r>
              <w:rPr>
                <w:rFonts w:ascii="Arial" w:hAnsi="Arial" w:cs="Arial"/>
                <w:sz w:val="18"/>
                <w:szCs w:val="18"/>
                <w:lang w:val="nl-NL"/>
              </w:rPr>
              <w:t>Computers</w:t>
            </w:r>
          </w:p>
          <w:p w:rsidR="00A82CDE" w:rsidRDefault="00A82CDE" w:rsidP="00A311E6">
            <w:pPr>
              <w:pStyle w:val="Normaalweb"/>
              <w:spacing w:line="264" w:lineRule="auto"/>
              <w:rPr>
                <w:rFonts w:ascii="Arial" w:hAnsi="Arial" w:cs="Arial"/>
                <w:sz w:val="18"/>
                <w:szCs w:val="18"/>
                <w:lang w:val="nl-NL"/>
              </w:rPr>
            </w:pPr>
            <w:proofErr w:type="spellStart"/>
            <w:r>
              <w:rPr>
                <w:rFonts w:ascii="Arial" w:hAnsi="Arial" w:cs="Arial"/>
                <w:sz w:val="18"/>
                <w:szCs w:val="18"/>
                <w:lang w:val="nl-NL"/>
              </w:rPr>
              <w:t>Mindmap</w:t>
            </w:r>
            <w:proofErr w:type="spellEnd"/>
            <w:r>
              <w:rPr>
                <w:rFonts w:ascii="Arial" w:hAnsi="Arial" w:cs="Arial"/>
                <w:sz w:val="18"/>
                <w:szCs w:val="18"/>
                <w:lang w:val="nl-NL"/>
              </w:rPr>
              <w:t xml:space="preserve"> </w:t>
            </w:r>
          </w:p>
          <w:p w:rsidR="00A82CDE" w:rsidRDefault="00A82CDE" w:rsidP="00A311E6">
            <w:pPr>
              <w:pStyle w:val="Normaalweb"/>
              <w:spacing w:line="264" w:lineRule="auto"/>
              <w:rPr>
                <w:rFonts w:ascii="Arial" w:hAnsi="Arial" w:cs="Arial"/>
                <w:sz w:val="18"/>
                <w:szCs w:val="18"/>
                <w:lang w:val="nl-NL"/>
              </w:rPr>
            </w:pPr>
            <w:r>
              <w:rPr>
                <w:rFonts w:ascii="Arial" w:hAnsi="Arial" w:cs="Arial"/>
                <w:sz w:val="18"/>
                <w:szCs w:val="18"/>
                <w:lang w:val="nl-NL"/>
              </w:rPr>
              <w:t>Post-</w:t>
            </w:r>
            <w:proofErr w:type="spellStart"/>
            <w:r>
              <w:rPr>
                <w:rFonts w:ascii="Arial" w:hAnsi="Arial" w:cs="Arial"/>
                <w:sz w:val="18"/>
                <w:szCs w:val="18"/>
                <w:lang w:val="nl-NL"/>
              </w:rPr>
              <w:t>it</w:t>
            </w:r>
            <w:proofErr w:type="spellEnd"/>
          </w:p>
          <w:p w:rsidR="00A82CDE" w:rsidRDefault="00A82CDE" w:rsidP="00A311E6">
            <w:pPr>
              <w:pStyle w:val="Normaalweb"/>
              <w:spacing w:line="264" w:lineRule="auto"/>
              <w:rPr>
                <w:rFonts w:ascii="Arial" w:hAnsi="Arial" w:cs="Arial"/>
                <w:sz w:val="18"/>
                <w:szCs w:val="18"/>
                <w:lang w:val="nl-NL"/>
              </w:rPr>
            </w:pPr>
            <w:r>
              <w:rPr>
                <w:rFonts w:ascii="Arial" w:hAnsi="Arial" w:cs="Arial"/>
                <w:sz w:val="18"/>
                <w:szCs w:val="18"/>
                <w:lang w:val="nl-NL"/>
              </w:rPr>
              <w:t>Stiften/kleurpotloden</w:t>
            </w:r>
          </w:p>
          <w:p w:rsidR="00A82CDE" w:rsidRDefault="00A82CDE" w:rsidP="00A311E6">
            <w:pPr>
              <w:pStyle w:val="Normaalweb"/>
              <w:spacing w:line="264" w:lineRule="auto"/>
              <w:rPr>
                <w:rFonts w:ascii="Arial" w:hAnsi="Arial" w:cs="Arial"/>
                <w:sz w:val="18"/>
                <w:szCs w:val="18"/>
                <w:lang w:val="nl-NL"/>
              </w:rPr>
            </w:pPr>
            <w:r>
              <w:rPr>
                <w:rFonts w:ascii="Arial" w:hAnsi="Arial" w:cs="Arial"/>
                <w:sz w:val="18"/>
                <w:szCs w:val="18"/>
                <w:lang w:val="nl-NL"/>
              </w:rPr>
              <w:t>Lijm</w:t>
            </w:r>
          </w:p>
          <w:p w:rsidR="00A82CDE" w:rsidRDefault="00A82CDE" w:rsidP="00A311E6">
            <w:pPr>
              <w:pStyle w:val="Normaalweb"/>
              <w:spacing w:line="264" w:lineRule="auto"/>
              <w:rPr>
                <w:rFonts w:ascii="Arial" w:hAnsi="Arial" w:cs="Arial"/>
                <w:sz w:val="18"/>
                <w:szCs w:val="18"/>
                <w:lang w:val="nl-NL"/>
              </w:rPr>
            </w:pPr>
          </w:p>
          <w:p w:rsidR="00A82CDE" w:rsidRDefault="00A82CDE"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Wordt er op een effectieve manier met de lesstof omgegaan? </w:t>
            </w:r>
          </w:p>
          <w:p w:rsidR="00A82CDE" w:rsidRDefault="00A82CDE" w:rsidP="00A311E6">
            <w:pPr>
              <w:pStyle w:val="Normaalweb"/>
              <w:spacing w:line="264" w:lineRule="auto"/>
              <w:rPr>
                <w:rFonts w:ascii="Arial" w:hAnsi="Arial" w:cs="Arial"/>
                <w:sz w:val="18"/>
                <w:szCs w:val="18"/>
                <w:lang w:val="nl-NL"/>
              </w:rPr>
            </w:pPr>
            <w:r>
              <w:rPr>
                <w:rFonts w:ascii="Arial" w:hAnsi="Arial" w:cs="Arial"/>
                <w:sz w:val="18"/>
                <w:szCs w:val="18"/>
                <w:lang w:val="nl-NL"/>
              </w:rPr>
              <w:t>Vinden de leerlingen dit lastig?</w:t>
            </w:r>
          </w:p>
          <w:p w:rsidR="00A82CDE" w:rsidRDefault="00A82CDE" w:rsidP="00A311E6">
            <w:pPr>
              <w:pStyle w:val="Normaalweb"/>
              <w:spacing w:line="264" w:lineRule="auto"/>
              <w:rPr>
                <w:rFonts w:ascii="Arial" w:hAnsi="Arial" w:cs="Arial"/>
                <w:sz w:val="18"/>
                <w:szCs w:val="18"/>
                <w:lang w:val="nl-NL"/>
              </w:rPr>
            </w:pPr>
          </w:p>
          <w:p w:rsidR="00A82CDE" w:rsidRPr="00582991" w:rsidRDefault="00A82CDE"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Niet te veel sturen in dit leerproces. Even op zijn beloop laten gaan. </w:t>
            </w: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4B68EF"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8046D7" w:rsidRPr="004B68EF" w:rsidRDefault="008046D7" w:rsidP="00A311E6">
            <w:pPr>
              <w:pStyle w:val="Normaalweb"/>
              <w:spacing w:line="264" w:lineRule="auto"/>
              <w:rPr>
                <w:rFonts w:ascii="Arial" w:hAnsi="Arial" w:cs="Arial"/>
                <w:sz w:val="18"/>
                <w:szCs w:val="18"/>
                <w:lang w:val="nl-NL"/>
              </w:rPr>
            </w:pPr>
          </w:p>
          <w:p w:rsidR="008046D7" w:rsidRPr="004B68EF" w:rsidRDefault="006F2F9F" w:rsidP="00A311E6">
            <w:pPr>
              <w:pStyle w:val="Normaalweb"/>
              <w:spacing w:line="264" w:lineRule="auto"/>
              <w:rPr>
                <w:rFonts w:ascii="Arial" w:hAnsi="Arial" w:cs="Arial"/>
                <w:sz w:val="18"/>
                <w:szCs w:val="18"/>
                <w:lang w:val="nl-NL"/>
              </w:rPr>
            </w:pPr>
            <w:r>
              <w:rPr>
                <w:rFonts w:ascii="Arial" w:hAnsi="Arial" w:cs="Arial"/>
                <w:sz w:val="18"/>
                <w:szCs w:val="18"/>
                <w:lang w:val="nl-NL"/>
              </w:rPr>
              <w:t>30</w:t>
            </w: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1C1A7A"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1C1A7A" w:rsidTr="00FD533E">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9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0B5274"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8F68B1"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A82CDE" w:rsidRDefault="00A82CDE" w:rsidP="00FA4D37">
            <w:pPr>
              <w:pStyle w:val="Normaalweb"/>
              <w:spacing w:line="264" w:lineRule="auto"/>
              <w:rPr>
                <w:rFonts w:ascii="Arial" w:hAnsi="Arial" w:cs="Arial"/>
                <w:sz w:val="18"/>
                <w:szCs w:val="18"/>
                <w:lang w:val="nl-NL"/>
              </w:rPr>
            </w:pPr>
          </w:p>
          <w:p w:rsidR="00A82CDE" w:rsidRDefault="00A82CDE"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Zet allemaal jullie gemaakte document op google drive. Zo kan ik er vanmiddag een mooi document van maken. </w:t>
            </w:r>
          </w:p>
          <w:p w:rsidR="00A82CDE" w:rsidRDefault="00A82CDE" w:rsidP="00FA4D37">
            <w:pPr>
              <w:pStyle w:val="Normaalweb"/>
              <w:spacing w:line="264" w:lineRule="auto"/>
              <w:rPr>
                <w:rFonts w:ascii="Arial" w:hAnsi="Arial" w:cs="Arial"/>
                <w:sz w:val="18"/>
                <w:szCs w:val="18"/>
                <w:lang w:val="nl-NL"/>
              </w:rPr>
            </w:pPr>
            <w:r>
              <w:rPr>
                <w:rFonts w:ascii="Arial" w:hAnsi="Arial" w:cs="Arial"/>
                <w:sz w:val="18"/>
                <w:szCs w:val="18"/>
                <w:lang w:val="nl-NL"/>
              </w:rPr>
              <w:t>Vonden jullie het makkelijker om op deze manier de begrippen te oefenen? Hoe had je het misschien anders gedaan?</w:t>
            </w:r>
          </w:p>
          <w:p w:rsidR="00A82CDE" w:rsidRPr="00582991" w:rsidRDefault="00A82CDE" w:rsidP="00FA4D37">
            <w:pPr>
              <w:pStyle w:val="Normaalweb"/>
              <w:spacing w:line="264" w:lineRule="auto"/>
              <w:rPr>
                <w:rFonts w:ascii="Arial" w:hAnsi="Arial" w:cs="Arial"/>
                <w:sz w:val="18"/>
                <w:szCs w:val="18"/>
                <w:lang w:val="nl-NL"/>
              </w:rPr>
            </w:pPr>
            <w:r>
              <w:rPr>
                <w:rFonts w:ascii="Arial" w:hAnsi="Arial" w:cs="Arial"/>
                <w:sz w:val="18"/>
                <w:szCs w:val="18"/>
                <w:lang w:val="nl-NL"/>
              </w:rPr>
              <w:t>Hoe ga je leren voor de toets?</w:t>
            </w:r>
          </w:p>
        </w:tc>
        <w:tc>
          <w:tcPr>
            <w:tcW w:w="854" w:type="pct"/>
          </w:tcPr>
          <w:p w:rsidR="00FA4D37" w:rsidRPr="00582991" w:rsidRDefault="008046D7"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0B5274" w:rsidRDefault="00A82CDE" w:rsidP="00A311E6">
            <w:pPr>
              <w:pStyle w:val="Normaalweb"/>
              <w:spacing w:line="264" w:lineRule="auto"/>
              <w:rPr>
                <w:rFonts w:ascii="Arial" w:hAnsi="Arial" w:cs="Arial"/>
                <w:sz w:val="18"/>
                <w:szCs w:val="18"/>
                <w:lang w:val="nl-NL"/>
              </w:rPr>
            </w:pPr>
            <w:r>
              <w:rPr>
                <w:rFonts w:ascii="Arial" w:hAnsi="Arial" w:cs="Arial"/>
                <w:sz w:val="18"/>
                <w:szCs w:val="18"/>
                <w:lang w:val="nl-NL"/>
              </w:rPr>
              <w:t>Hebben de leerlingen de begrippen gesnapt van hun hoofdstuk?</w:t>
            </w:r>
          </w:p>
          <w:p w:rsidR="00A82CDE" w:rsidRDefault="00A82CDE" w:rsidP="00A311E6">
            <w:pPr>
              <w:pStyle w:val="Normaalweb"/>
              <w:spacing w:line="264" w:lineRule="auto"/>
              <w:rPr>
                <w:rFonts w:ascii="Arial" w:hAnsi="Arial" w:cs="Arial"/>
                <w:sz w:val="18"/>
                <w:szCs w:val="18"/>
                <w:lang w:val="nl-NL"/>
              </w:rPr>
            </w:pPr>
            <w:r>
              <w:rPr>
                <w:rFonts w:ascii="Arial" w:hAnsi="Arial" w:cs="Arial"/>
                <w:sz w:val="18"/>
                <w:szCs w:val="18"/>
                <w:lang w:val="nl-NL"/>
              </w:rPr>
              <w:t>Hoe gaan ze leren voor de andere hoofdstukken?</w:t>
            </w:r>
          </w:p>
          <w:p w:rsidR="00A82CDE" w:rsidRDefault="00A82CDE" w:rsidP="00A311E6">
            <w:pPr>
              <w:pStyle w:val="Normaalweb"/>
              <w:spacing w:line="264" w:lineRule="auto"/>
              <w:rPr>
                <w:rFonts w:ascii="Arial" w:hAnsi="Arial" w:cs="Arial"/>
                <w:sz w:val="18"/>
                <w:szCs w:val="18"/>
                <w:lang w:val="nl-NL"/>
              </w:rPr>
            </w:pPr>
          </w:p>
          <w:p w:rsidR="00A82CDE" w:rsidRPr="00582991" w:rsidRDefault="00A82CDE" w:rsidP="00A311E6">
            <w:pPr>
              <w:pStyle w:val="Normaalweb"/>
              <w:spacing w:line="264" w:lineRule="auto"/>
              <w:rPr>
                <w:rFonts w:ascii="Arial" w:hAnsi="Arial" w:cs="Arial"/>
                <w:sz w:val="18"/>
                <w:szCs w:val="18"/>
                <w:lang w:val="nl-NL"/>
              </w:rPr>
            </w:pPr>
            <w:proofErr w:type="spellStart"/>
            <w:r>
              <w:rPr>
                <w:rFonts w:ascii="Arial" w:hAnsi="Arial" w:cs="Arial"/>
                <w:sz w:val="18"/>
                <w:szCs w:val="18"/>
                <w:lang w:val="nl-NL"/>
              </w:rPr>
              <w:t>Mindmap</w:t>
            </w:r>
            <w:proofErr w:type="spellEnd"/>
            <w:r>
              <w:rPr>
                <w:rFonts w:ascii="Arial" w:hAnsi="Arial" w:cs="Arial"/>
                <w:sz w:val="18"/>
                <w:szCs w:val="18"/>
                <w:lang w:val="nl-NL"/>
              </w:rPr>
              <w:t xml:space="preserve"> ophangen</w:t>
            </w:r>
            <w:bookmarkStart w:id="1" w:name="_GoBack"/>
            <w:bookmarkEnd w:id="1"/>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A82CDE"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4A6D44" w:rsidRPr="00892FC4" w:rsidRDefault="004A6D4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p>
    <w:sectPr w:rsidR="004A6D44"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1A6"/>
    <w:multiLevelType w:val="hybridMultilevel"/>
    <w:tmpl w:val="A394DF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0B5274"/>
    <w:rsid w:val="000B5F7F"/>
    <w:rsid w:val="00164635"/>
    <w:rsid w:val="001B05A2"/>
    <w:rsid w:val="001B2326"/>
    <w:rsid w:val="001B609D"/>
    <w:rsid w:val="001C1A7A"/>
    <w:rsid w:val="00205C58"/>
    <w:rsid w:val="00313195"/>
    <w:rsid w:val="003358BC"/>
    <w:rsid w:val="00423656"/>
    <w:rsid w:val="004A6D44"/>
    <w:rsid w:val="004B68EF"/>
    <w:rsid w:val="00582728"/>
    <w:rsid w:val="00582991"/>
    <w:rsid w:val="006F2F9F"/>
    <w:rsid w:val="008046D7"/>
    <w:rsid w:val="00840A5F"/>
    <w:rsid w:val="00892FC4"/>
    <w:rsid w:val="008A7270"/>
    <w:rsid w:val="008D32ED"/>
    <w:rsid w:val="008E7BDB"/>
    <w:rsid w:val="008F1FEC"/>
    <w:rsid w:val="008F3B6B"/>
    <w:rsid w:val="008F68B1"/>
    <w:rsid w:val="009663ED"/>
    <w:rsid w:val="00976605"/>
    <w:rsid w:val="00A128AB"/>
    <w:rsid w:val="00A311E6"/>
    <w:rsid w:val="00A82CDE"/>
    <w:rsid w:val="00AF11B6"/>
    <w:rsid w:val="00B3482A"/>
    <w:rsid w:val="00B6293A"/>
    <w:rsid w:val="00B85ABF"/>
    <w:rsid w:val="00BD49F7"/>
    <w:rsid w:val="00C36B5F"/>
    <w:rsid w:val="00CC3626"/>
    <w:rsid w:val="00D17D4D"/>
    <w:rsid w:val="00ED4576"/>
    <w:rsid w:val="00F35FD9"/>
    <w:rsid w:val="00FA4D37"/>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Hyperlink">
    <w:name w:val="Hyperlink"/>
    <w:basedOn w:val="Standaardalinea-lettertype"/>
    <w:uiPriority w:val="99"/>
    <w:semiHidden/>
    <w:unhideWhenUsed/>
    <w:rsid w:val="004B6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54181-864C-4EA9-B2D9-30E4FBBB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4563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2019-06-04T18:07:00Z</dcterms:created>
  <dcterms:modified xsi:type="dcterms:W3CDTF">2019-06-04T18:07:00Z</dcterms:modified>
</cp:coreProperties>
</file>